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37" w:rsidRDefault="00147737" w:rsidP="00857A69">
      <w:pPr>
        <w:rPr>
          <w:rFonts w:cs="Arial"/>
          <w:b/>
          <w:i/>
          <w:sz w:val="28"/>
          <w:szCs w:val="20"/>
          <w:u w:val="single"/>
        </w:rPr>
      </w:pPr>
      <w:bookmarkStart w:id="0" w:name="_Hlk492025475"/>
      <w:bookmarkEnd w:id="0"/>
    </w:p>
    <w:p w:rsidR="00857A69" w:rsidRPr="00E42A3F" w:rsidRDefault="00857A69" w:rsidP="00857A69">
      <w:pPr>
        <w:jc w:val="center"/>
        <w:rPr>
          <w:rFonts w:ascii="Arial" w:hAnsi="Arial" w:cs="Arial"/>
          <w:b/>
          <w:sz w:val="24"/>
          <w:szCs w:val="24"/>
        </w:rPr>
      </w:pPr>
      <w:r w:rsidRPr="00E42A3F">
        <w:rPr>
          <w:rFonts w:ascii="Arial" w:hAnsi="Arial" w:cs="Arial"/>
          <w:b/>
          <w:sz w:val="24"/>
          <w:szCs w:val="24"/>
        </w:rPr>
        <w:t>Cuestionario de Evaluación de Problemas de Aprendizaje (CEPA)</w:t>
      </w:r>
    </w:p>
    <w:p w:rsidR="00857A69" w:rsidRPr="00E42A3F" w:rsidRDefault="00857A69" w:rsidP="00857A69">
      <w:pPr>
        <w:jc w:val="center"/>
        <w:rPr>
          <w:rFonts w:ascii="Arial" w:hAnsi="Arial" w:cs="Arial"/>
          <w:b/>
          <w:sz w:val="24"/>
          <w:szCs w:val="24"/>
        </w:rPr>
      </w:pPr>
    </w:p>
    <w:p w:rsidR="00857A69" w:rsidRPr="00E42A3F" w:rsidRDefault="00857A69" w:rsidP="00857A69">
      <w:pPr>
        <w:rPr>
          <w:rFonts w:ascii="CronosPro-Regular" w:hAnsi="CronosPro-Regular" w:cs="CronosPro-Regular"/>
          <w:b/>
          <w:sz w:val="20"/>
          <w:szCs w:val="20"/>
        </w:rPr>
      </w:pPr>
      <w:r w:rsidRPr="00E42A3F">
        <w:rPr>
          <w:rFonts w:ascii="CronosPro-Regular" w:hAnsi="CronosPro-Regular" w:cs="CronosPro-Regular"/>
          <w:b/>
          <w:sz w:val="20"/>
          <w:szCs w:val="20"/>
        </w:rPr>
        <w:t>DATOS INFORMATIVOS</w:t>
      </w:r>
    </w:p>
    <w:p w:rsidR="00857A69" w:rsidRPr="00E42A3F" w:rsidRDefault="00857A69" w:rsidP="00857A69">
      <w:pPr>
        <w:pStyle w:val="Sinespaciado"/>
        <w:spacing w:line="360" w:lineRule="auto"/>
      </w:pPr>
      <w:r w:rsidRPr="00E42A3F">
        <w:t>Nombre del estudiante</w:t>
      </w:r>
      <w:proofErr w:type="gramStart"/>
      <w:r w:rsidRPr="00E42A3F">
        <w:t>:_</w:t>
      </w:r>
      <w:proofErr w:type="gramEnd"/>
      <w:r w:rsidRPr="00E42A3F">
        <w:t>__________________________________________</w:t>
      </w:r>
      <w:r>
        <w:t>_______________________________</w:t>
      </w:r>
    </w:p>
    <w:p w:rsidR="00857A69" w:rsidRDefault="00857A69" w:rsidP="00857A69">
      <w:pPr>
        <w:pStyle w:val="Sinespaciado"/>
        <w:spacing w:line="360" w:lineRule="auto"/>
      </w:pPr>
      <w:r w:rsidRPr="00E42A3F">
        <w:t>Fecha de nacimiento</w:t>
      </w:r>
      <w:proofErr w:type="gramStart"/>
      <w:r w:rsidRPr="00E42A3F">
        <w:t>:_</w:t>
      </w:r>
      <w:proofErr w:type="gramEnd"/>
      <w:r w:rsidRPr="00E42A3F">
        <w:t>___________________________________________________________________________</w:t>
      </w:r>
    </w:p>
    <w:p w:rsidR="00857A69" w:rsidRPr="00E42A3F" w:rsidRDefault="00857A69" w:rsidP="00857A69">
      <w:pPr>
        <w:pStyle w:val="Sinespaciado"/>
        <w:spacing w:line="360" w:lineRule="auto"/>
      </w:pPr>
      <w:r>
        <w:t>Fecha de registro: ______________________________________________________________________________</w:t>
      </w:r>
    </w:p>
    <w:p w:rsidR="00857A69" w:rsidRDefault="00857A69" w:rsidP="00857A69">
      <w:pPr>
        <w:pStyle w:val="Sinespaciado"/>
        <w:spacing w:line="360" w:lineRule="auto"/>
      </w:pPr>
      <w:r w:rsidRPr="00E42A3F">
        <w:t>Edad: Año de Básica o curso</w:t>
      </w:r>
      <w:proofErr w:type="gramStart"/>
      <w:r w:rsidRPr="00E42A3F">
        <w:t>:_</w:t>
      </w:r>
      <w:proofErr w:type="gramEnd"/>
      <w:r w:rsidRPr="00E42A3F">
        <w:t>_____________________________________</w:t>
      </w:r>
      <w:r>
        <w:t>________________________________</w:t>
      </w:r>
    </w:p>
    <w:p w:rsidR="00857A69" w:rsidRPr="00E42A3F" w:rsidRDefault="00857A69" w:rsidP="00857A69">
      <w:pPr>
        <w:pStyle w:val="Sinespaciado"/>
        <w:spacing w:line="360" w:lineRule="auto"/>
      </w:pPr>
      <w:r>
        <w:t xml:space="preserve">Docente - </w:t>
      </w:r>
      <w:r w:rsidRPr="00E42A3F">
        <w:t>Tutora</w:t>
      </w:r>
      <w:proofErr w:type="gramStart"/>
      <w:r w:rsidRPr="00E42A3F">
        <w:t>:_</w:t>
      </w:r>
      <w:proofErr w:type="gramEnd"/>
      <w:r w:rsidRPr="00E42A3F">
        <w:t>______________________________________________________________________</w:t>
      </w:r>
      <w:r>
        <w:t>________</w:t>
      </w:r>
    </w:p>
    <w:p w:rsidR="00857A69" w:rsidRPr="00E42A3F" w:rsidRDefault="00857A69" w:rsidP="00857A69">
      <w:pPr>
        <w:autoSpaceDE w:val="0"/>
        <w:autoSpaceDN w:val="0"/>
        <w:adjustRightInd w:val="0"/>
        <w:rPr>
          <w:rFonts w:ascii="CronosPro-Regular" w:hAnsi="CronosPro-Regular" w:cs="CronosPro-Regular"/>
          <w:sz w:val="20"/>
          <w:szCs w:val="20"/>
        </w:rPr>
      </w:pPr>
      <w:bookmarkStart w:id="1" w:name="_GoBack"/>
      <w:bookmarkEnd w:id="1"/>
      <w:r w:rsidRPr="00E42A3F">
        <w:rPr>
          <w:rFonts w:ascii="CronosPro-Regular" w:hAnsi="CronosPro-Regular" w:cs="CronosPro-Regular"/>
          <w:sz w:val="20"/>
          <w:szCs w:val="20"/>
        </w:rPr>
        <w:t>Señale con una (x) su evaluación del estudiante frente a cada ítem.</w:t>
      </w:r>
    </w:p>
    <w:p w:rsidR="00857A69" w:rsidRPr="00E42A3F" w:rsidRDefault="00857A69" w:rsidP="00857A69">
      <w:pPr>
        <w:autoSpaceDE w:val="0"/>
        <w:autoSpaceDN w:val="0"/>
        <w:adjustRightInd w:val="0"/>
        <w:rPr>
          <w:rFonts w:ascii="CronosPro-Regular" w:hAnsi="CronosPro-Regular" w:cs="CronosPro-Regular"/>
          <w:sz w:val="20"/>
          <w:szCs w:val="20"/>
        </w:rPr>
      </w:pPr>
      <w:r w:rsidRPr="00E42A3F">
        <w:rPr>
          <w:rFonts w:ascii="CronosPro-Regular" w:hAnsi="CronosPro-Regular" w:cs="CronosPro-Regular"/>
          <w:sz w:val="20"/>
          <w:szCs w:val="20"/>
        </w:rPr>
        <w:t>Al final, sume los puntos, según las instrucciones.</w:t>
      </w:r>
    </w:p>
    <w:tbl>
      <w:tblPr>
        <w:tblStyle w:val="Tabladecuadrcula6concolores-nfasis21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842"/>
        <w:gridCol w:w="1284"/>
        <w:gridCol w:w="1134"/>
        <w:gridCol w:w="1247"/>
      </w:tblGrid>
      <w:tr w:rsidR="00857A69" w:rsidRPr="00E42A3F" w:rsidTr="00CE3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RECEPCIÓN DE INFORMACIÓN</w:t>
            </w:r>
          </w:p>
        </w:tc>
        <w:tc>
          <w:tcPr>
            <w:tcW w:w="842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Bien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(4)</w:t>
            </w:r>
          </w:p>
        </w:tc>
        <w:tc>
          <w:tcPr>
            <w:tcW w:w="1284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Normal o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satisfactorio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(3)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Con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dificultad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(2)</w:t>
            </w:r>
          </w:p>
        </w:tc>
        <w:tc>
          <w:tcPr>
            <w:tcW w:w="1247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Con mucha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dificultad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(1)</w:t>
            </w: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  <w:t>1.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¿Cómo entienden las instrucciones orales?</w:t>
            </w:r>
          </w:p>
        </w:tc>
        <w:tc>
          <w:tcPr>
            <w:tcW w:w="84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  <w:t>2.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¿Cómo entienden las tareas que se piden?</w:t>
            </w:r>
          </w:p>
        </w:tc>
        <w:tc>
          <w:tcPr>
            <w:tcW w:w="84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  <w:t>3.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¿Cómo escucha?</w:t>
            </w:r>
          </w:p>
        </w:tc>
        <w:tc>
          <w:tcPr>
            <w:tcW w:w="84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  <w:t>4.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¿Cómo comprende el vocabulario y el significado delas palabras corrientes que emplea el profesor o de los textos?</w:t>
            </w:r>
          </w:p>
        </w:tc>
        <w:tc>
          <w:tcPr>
            <w:tcW w:w="84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EXPRESIÓN LENGUAJE ORAL</w:t>
            </w:r>
          </w:p>
        </w:tc>
        <w:tc>
          <w:tcPr>
            <w:tcW w:w="842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  <w:t>5.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¿Cómo es su pronunciación?</w:t>
            </w:r>
          </w:p>
        </w:tc>
        <w:tc>
          <w:tcPr>
            <w:tcW w:w="84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  <w:t>6.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Emplea adecuadamente las palabras (vocabulario)</w:t>
            </w:r>
          </w:p>
        </w:tc>
        <w:tc>
          <w:tcPr>
            <w:tcW w:w="84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  <w:t>7.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¿Cómo es su capacidad para narrar experiencias personales? (claridad en su expresión oral y para expresar oralmente lo que quiere decir)</w:t>
            </w:r>
          </w:p>
        </w:tc>
        <w:tc>
          <w:tcPr>
            <w:tcW w:w="84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  <w:t>8.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¿Cómo es para expresar verbalmente una lección o exposición? (claridad para hacerse entender)</w:t>
            </w:r>
          </w:p>
        </w:tc>
        <w:tc>
          <w:tcPr>
            <w:tcW w:w="84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  <w:t>C)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ATENCIÓN-CONCENTRACIÓN-MEMORIA</w:t>
            </w:r>
          </w:p>
        </w:tc>
        <w:tc>
          <w:tcPr>
            <w:tcW w:w="842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  <w:t>9.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¿Cómo atiende en clase al profesor?</w:t>
            </w:r>
          </w:p>
        </w:tc>
        <w:tc>
          <w:tcPr>
            <w:tcW w:w="84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  <w:t>10.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¿Cómo se concentra para trabajar solo?</w:t>
            </w:r>
          </w:p>
        </w:tc>
        <w:tc>
          <w:tcPr>
            <w:tcW w:w="84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18"/>
                <w:szCs w:val="18"/>
              </w:rPr>
              <w:t>11.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¿Cómo considera que tiene la memoria?</w:t>
            </w:r>
          </w:p>
        </w:tc>
        <w:tc>
          <w:tcPr>
            <w:tcW w:w="84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18"/>
                <w:szCs w:val="18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57A69" w:rsidRPr="00E42A3F" w:rsidTr="00CE3435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sz w:val="20"/>
                <w:szCs w:val="20"/>
              </w:rPr>
              <w:t>Observaciones: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CronosPro-Regular" w:hAnsi="CronosPro-Regular" w:cs="CronosPro-Regular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ladecuadrcula6concolores-nfasis21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850"/>
        <w:gridCol w:w="1276"/>
        <w:gridCol w:w="1134"/>
        <w:gridCol w:w="1247"/>
      </w:tblGrid>
      <w:tr w:rsidR="00857A69" w:rsidRPr="00E42A3F" w:rsidTr="00CE3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ERRORES DE LECTURA Y ESCRITURA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Al Leer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Nunca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(3)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A Veces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(2)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Siempre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b w:val="0"/>
                <w:color w:val="auto"/>
                <w:sz w:val="20"/>
                <w:szCs w:val="20"/>
              </w:rPr>
              <w:t>(1)</w:t>
            </w:r>
          </w:p>
        </w:tc>
        <w:tc>
          <w:tcPr>
            <w:tcW w:w="1247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12.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Confunde letras</w:t>
            </w:r>
          </w:p>
        </w:tc>
        <w:tc>
          <w:tcPr>
            <w:tcW w:w="850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13.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Confunde sílabas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14.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Confunde palabras de 2 o 3 sílabas</w:t>
            </w:r>
          </w:p>
        </w:tc>
        <w:tc>
          <w:tcPr>
            <w:tcW w:w="850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15.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Tiene lectura silábica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16.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Lee de corrido, pero no comprende</w:t>
            </w:r>
          </w:p>
        </w:tc>
        <w:tc>
          <w:tcPr>
            <w:tcW w:w="850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17.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Lee y comprende, pero olvida rápidamente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Al escribir</w:t>
            </w:r>
          </w:p>
        </w:tc>
        <w:tc>
          <w:tcPr>
            <w:tcW w:w="850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18.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Confunde sílabas o letras cuando copia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19.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Se equivoca al escribir frases</w:t>
            </w:r>
          </w:p>
        </w:tc>
        <w:tc>
          <w:tcPr>
            <w:tcW w:w="850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20.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Se equivoca al escribir al dictado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lastRenderedPageBreak/>
              <w:t>21.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Comete muchas faltas de ortografía</w:t>
            </w:r>
          </w:p>
        </w:tc>
        <w:tc>
          <w:tcPr>
            <w:tcW w:w="850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22.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Tienen letra ilegible cuando escribe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23.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Tienen serias dificultades para redactar.</w:t>
            </w:r>
          </w:p>
        </w:tc>
        <w:tc>
          <w:tcPr>
            <w:tcW w:w="850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MATEMÁTICAS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24.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Confunde los números cardinales</w:t>
            </w:r>
          </w:p>
        </w:tc>
        <w:tc>
          <w:tcPr>
            <w:tcW w:w="850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25.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Confunde los números ordinales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26.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Se equivoca al sumar</w:t>
            </w:r>
          </w:p>
        </w:tc>
        <w:tc>
          <w:tcPr>
            <w:tcW w:w="850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27.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Se equivoca al restar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28.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Se equivoca al multiplicar</w:t>
            </w:r>
          </w:p>
        </w:tc>
        <w:tc>
          <w:tcPr>
            <w:tcW w:w="850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29.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Se equivoca al dividir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30.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Tienen dificultades para comprender en qué consisten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las operaciones</w:t>
            </w:r>
          </w:p>
        </w:tc>
        <w:tc>
          <w:tcPr>
            <w:tcW w:w="850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EVALUACIÓN CUALITATIVA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31.</w:t>
            </w:r>
          </w:p>
        </w:tc>
        <w:tc>
          <w:tcPr>
            <w:tcW w:w="538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Lengua y Literatura</w:t>
            </w:r>
          </w:p>
        </w:tc>
        <w:tc>
          <w:tcPr>
            <w:tcW w:w="850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32.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Matemáticas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7A69" w:rsidRPr="00E42A3F" w:rsidTr="00CE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COMPRENSIÓN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Muy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bien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(4)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Normal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(3)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Con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dificultad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(2)</w:t>
            </w:r>
          </w:p>
        </w:tc>
        <w:tc>
          <w:tcPr>
            <w:tcW w:w="1247" w:type="dxa"/>
            <w:shd w:val="clear" w:color="auto" w:fill="D9E2F3" w:themeFill="accent1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Con mucha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dificultad</w:t>
            </w:r>
          </w:p>
          <w:p w:rsidR="00857A69" w:rsidRPr="00E42A3F" w:rsidRDefault="00857A69" w:rsidP="00CE34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(1)</w:t>
            </w:r>
          </w:p>
        </w:tc>
      </w:tr>
      <w:tr w:rsidR="00857A69" w:rsidRPr="00E42A3F" w:rsidTr="00CE3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42A3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33.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A3F">
              <w:rPr>
                <w:rFonts w:ascii="CronosPro-Regular" w:hAnsi="CronosPro-Regular" w:cs="CronosPro-Regular"/>
                <w:color w:val="auto"/>
                <w:sz w:val="20"/>
                <w:szCs w:val="20"/>
              </w:rPr>
              <w:t>¿Cómo comprende el estudiante?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BE4D5" w:themeFill="accent2" w:themeFillTint="33"/>
          </w:tcPr>
          <w:p w:rsidR="00857A69" w:rsidRPr="00E42A3F" w:rsidRDefault="00857A69" w:rsidP="00CE3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857A69" w:rsidRPr="00E42A3F" w:rsidRDefault="00857A69" w:rsidP="00857A6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857A69" w:rsidRPr="00E42A3F" w:rsidRDefault="00857A69" w:rsidP="00857A6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42A3F">
        <w:rPr>
          <w:rFonts w:ascii="Arial" w:hAnsi="Arial" w:cs="Arial"/>
          <w:sz w:val="18"/>
          <w:szCs w:val="18"/>
        </w:rPr>
        <w:t>* Se suman los puntajes totales. El puntaje mínimo es 33 y el máximo es 126. De acuerdo con esta pauta los puntajes más bajos señalan a los estudiantes con mayores problemas escolares.</w:t>
      </w:r>
    </w:p>
    <w:p w:rsidR="00857A69" w:rsidRPr="007C33D5" w:rsidRDefault="00857A69" w:rsidP="00857A6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47737" w:rsidRPr="000129B4" w:rsidRDefault="00147737" w:rsidP="00B76F30">
      <w:pPr>
        <w:jc w:val="center"/>
        <w:rPr>
          <w:rFonts w:cs="Arial"/>
          <w:b/>
          <w:i/>
          <w:sz w:val="28"/>
          <w:szCs w:val="20"/>
          <w:u w:val="single"/>
        </w:rPr>
      </w:pPr>
    </w:p>
    <w:sectPr w:rsidR="00147737" w:rsidRPr="000129B4" w:rsidSect="00002DC6">
      <w:headerReference w:type="even" r:id="rId8"/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BE5" w:rsidRDefault="00A42BE5" w:rsidP="00122620">
      <w:r>
        <w:separator/>
      </w:r>
    </w:p>
  </w:endnote>
  <w:endnote w:type="continuationSeparator" w:id="0">
    <w:p w:rsidR="00A42BE5" w:rsidRDefault="00A42BE5" w:rsidP="0012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ronos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620" w:rsidRPr="00347824" w:rsidRDefault="00857A69" w:rsidP="00122620">
    <w:pPr>
      <w:pStyle w:val="Piedepgina"/>
      <w:jc w:val="center"/>
      <w:rPr>
        <w:rFonts w:ascii="Century Gothic" w:hAnsi="Century Gothic"/>
        <w:sz w:val="18"/>
        <w:szCs w:val="18"/>
      </w:rPr>
    </w:pPr>
    <w:r>
      <w:rPr>
        <w:noProof/>
      </w:rPr>
      <w:pict>
        <v:line id="Conector recto 8" o:spid="_x0000_s2051" style="position:absolute;left:0;text-align:left;z-index:251661824;visibility:visible" from="-26pt,.7pt" to="490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" strokecolor="#3b8549" strokeweight="2.25pt">
          <v:stroke joinstyle="miter"/>
        </v:line>
      </w:pict>
    </w:r>
    <w:proofErr w:type="spellStart"/>
    <w:r w:rsidR="00122620" w:rsidRPr="00122620">
      <w:rPr>
        <w:rFonts w:ascii="Century Gothic" w:hAnsi="Century Gothic"/>
        <w:b/>
        <w:sz w:val="20"/>
        <w:szCs w:val="20"/>
      </w:rPr>
      <w:t>Dirección</w:t>
    </w:r>
    <w:proofErr w:type="gramStart"/>
    <w:r w:rsidR="00122620" w:rsidRPr="00122620">
      <w:rPr>
        <w:rFonts w:ascii="Century Gothic" w:hAnsi="Century Gothic"/>
        <w:b/>
        <w:sz w:val="20"/>
        <w:szCs w:val="20"/>
      </w:rPr>
      <w:t>:</w:t>
    </w:r>
    <w:r w:rsidR="00122620" w:rsidRPr="00347824">
      <w:rPr>
        <w:rFonts w:ascii="Century Gothic" w:hAnsi="Century Gothic"/>
        <w:sz w:val="18"/>
        <w:szCs w:val="18"/>
      </w:rPr>
      <w:t>Av</w:t>
    </w:r>
    <w:proofErr w:type="spellEnd"/>
    <w:proofErr w:type="gramEnd"/>
    <w:r w:rsidR="00122620" w:rsidRPr="00347824">
      <w:rPr>
        <w:rFonts w:ascii="Century Gothic" w:hAnsi="Century Gothic"/>
        <w:sz w:val="18"/>
        <w:szCs w:val="18"/>
      </w:rPr>
      <w:t>. Maldonado S8 – 268  y Avda. Rodrigo de Chávez    Telf. 2653 – 478 / 2653 – 881</w:t>
    </w:r>
  </w:p>
  <w:p w:rsidR="00122620" w:rsidRPr="00347824" w:rsidRDefault="00122620" w:rsidP="00122620">
    <w:pPr>
      <w:pStyle w:val="Piedepgina"/>
      <w:jc w:val="center"/>
      <w:rPr>
        <w:rFonts w:ascii="Century Gothic" w:hAnsi="Century Gothic"/>
        <w:sz w:val="18"/>
        <w:szCs w:val="18"/>
      </w:rPr>
    </w:pPr>
    <w:r w:rsidRPr="00347824">
      <w:rPr>
        <w:rFonts w:ascii="Century Gothic" w:hAnsi="Century Gothic"/>
        <w:sz w:val="18"/>
        <w:szCs w:val="18"/>
      </w:rPr>
      <w:t>Quito  – Ecuador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BE5" w:rsidRDefault="00A42BE5" w:rsidP="00122620">
      <w:r>
        <w:separator/>
      </w:r>
    </w:p>
  </w:footnote>
  <w:footnote w:type="continuationSeparator" w:id="0">
    <w:p w:rsidR="00A42BE5" w:rsidRDefault="00A42BE5" w:rsidP="00122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620" w:rsidRDefault="0014773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363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50330" cy="8250555"/>
          <wp:effectExtent l="0" t="0" r="0" b="0"/>
          <wp:wrapNone/>
          <wp:docPr id="5" name="Imagen 5" descr="Nuevo sell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evo sello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0330" cy="825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37" w:rsidRDefault="00147737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" o:spid="_x0000_s2053" type="#_x0000_t202" style="position:absolute;margin-left:72.65pt;margin-top:9.45pt;width:439.5pt;height:26.85pt;z-index:25165875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" filled="f" stroked="f">
          <v:textbox>
            <w:txbxContent>
              <w:p w:rsidR="00122620" w:rsidRDefault="00122620" w:rsidP="00122620">
                <w:pPr>
                  <w:pStyle w:val="Encabezado"/>
                  <w:rPr>
                    <w:rFonts w:ascii="AR JULIAN" w:hAnsi="AR JULIAN"/>
                    <w:b/>
                    <w:sz w:val="32"/>
                    <w:szCs w:val="32"/>
                  </w:rPr>
                </w:pPr>
                <w:r w:rsidRPr="00122620">
                  <w:rPr>
                    <w:rFonts w:ascii="AR JULIAN" w:hAnsi="AR JULIAN"/>
                    <w:b/>
                    <w:sz w:val="32"/>
                    <w:szCs w:val="32"/>
                  </w:rPr>
                  <w:t>FERNANDEZ SALVADOR – VILLAVICENCIO PONCE</w:t>
                </w:r>
              </w:p>
              <w:p w:rsidR="00122620" w:rsidRPr="00122620" w:rsidRDefault="00122620" w:rsidP="00122620">
                <w:pPr>
                  <w:pStyle w:val="Encabezado"/>
                  <w:rPr>
                    <w:rFonts w:ascii="AR JULIAN" w:hAnsi="AR JULIAN"/>
                    <w:b/>
                    <w:sz w:val="32"/>
                    <w:szCs w:val="32"/>
                  </w:rPr>
                </w:pPr>
              </w:p>
              <w:p w:rsidR="00122620" w:rsidRPr="00122620" w:rsidRDefault="00122620" w:rsidP="00122620">
                <w:pPr>
                  <w:pStyle w:val="Encabezado"/>
                  <w:jc w:val="center"/>
                  <w:rPr>
                    <w:noProof/>
                    <w:color w:val="000000" w:themeColor="text1"/>
                    <w:sz w:val="72"/>
                    <w:szCs w:val="72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Cuadro de texto 1" o:spid="_x0000_s2054" type="#_x0000_t202" style="position:absolute;margin-left:175.4pt;margin-top:-14.7pt;width:173pt;height:29.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" filled="f" stroked="f">
          <v:textbox>
            <w:txbxContent>
              <w:p w:rsidR="00122620" w:rsidRPr="00122620" w:rsidRDefault="00122620" w:rsidP="00122620">
                <w:pPr>
                  <w:pStyle w:val="Encabezado"/>
                  <w:jc w:val="center"/>
                  <w:rPr>
                    <w:b/>
                    <w:noProof/>
                    <w:color w:val="000000" w:themeColor="text1"/>
                    <w:sz w:val="40"/>
                    <w:szCs w:val="40"/>
                  </w:rPr>
                </w:pPr>
                <w:r w:rsidRPr="00122620">
                  <w:rPr>
                    <w:b/>
                    <w:noProof/>
                    <w:color w:val="000000" w:themeColor="text1"/>
                    <w:sz w:val="40"/>
                    <w:szCs w:val="40"/>
                  </w:rPr>
                  <w:t xml:space="preserve">Unidad Educativa </w:t>
                </w:r>
              </w:p>
            </w:txbxContent>
          </v:textbox>
        </v:shape>
      </w:pict>
    </w:r>
    <w:r>
      <w:rPr>
        <w:caps/>
        <w:noProof/>
        <w:color w:val="808080" w:themeColor="background1" w:themeShade="80"/>
        <w:sz w:val="20"/>
        <w:szCs w:val="20"/>
        <w:lang w:val="en-US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5429885</wp:posOffset>
          </wp:positionH>
          <wp:positionV relativeFrom="paragraph">
            <wp:posOffset>4445</wp:posOffset>
          </wp:positionV>
          <wp:extent cx="1189978" cy="49647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STITUCIONAL.jpg"/>
                  <pic:cNvPicPr/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78" cy="496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aps/>
        <w:noProof/>
        <w:color w:val="808080" w:themeColor="background1" w:themeShade="80"/>
        <w:sz w:val="20"/>
        <w:szCs w:val="20"/>
        <w:lang w:val="en-U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-50063</wp:posOffset>
          </wp:positionV>
          <wp:extent cx="559558" cy="715700"/>
          <wp:effectExtent l="0" t="0" r="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sello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558" cy="71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7737" w:rsidRDefault="00147737">
    <w:pPr>
      <w:pStyle w:val="Encabezado"/>
    </w:pPr>
  </w:p>
  <w:p w:rsidR="00147737" w:rsidRDefault="00147737">
    <w:pPr>
      <w:pStyle w:val="Encabezado"/>
    </w:pPr>
    <w:r>
      <w:rPr>
        <w:noProof/>
      </w:rPr>
      <w:pict>
        <v:shape id="Cuadro de texto 3" o:spid="_x0000_s2061" type="#_x0000_t202" style="position:absolute;margin-left:399.25pt;margin-top:4.55pt;width:155.9pt;height:20.6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" filled="f" stroked="f">
          <v:fill o:detectmouseclick="t"/>
          <v:textbox style="mso-fit-shape-to-text:t">
            <w:txbxContent>
              <w:p w:rsidR="00E33750" w:rsidRPr="00D200AF" w:rsidRDefault="00E33750" w:rsidP="00E33750">
                <w:pPr>
                  <w:pStyle w:val="Encabezado"/>
                  <w:jc w:val="center"/>
                  <w:rPr>
                    <w:noProof/>
                    <w:spacing w:val="10"/>
                  </w:rPr>
                </w:pPr>
                <w:r w:rsidRPr="00D200AF">
                  <w:rPr>
                    <w:b/>
                    <w:noProof/>
                    <w:spacing w:val="10"/>
                  </w:rPr>
                  <w:t xml:space="preserve">Año </w:t>
                </w:r>
                <w:r w:rsidRPr="00D200AF">
                  <w:rPr>
                    <w:noProof/>
                    <w:spacing w:val="10"/>
                  </w:rPr>
                  <w:t>Lectivo 2017-2018</w:t>
                </w:r>
              </w:p>
            </w:txbxContent>
          </v:textbox>
        </v:shape>
      </w:pict>
    </w:r>
    <w:r>
      <w:rPr>
        <w:noProof/>
      </w:rPr>
      <w:pict>
        <v:shape id="Cuadro de texto 6" o:spid="_x0000_s2055" type="#_x0000_t202" style="position:absolute;margin-left:132pt;margin-top:.8pt;width:259.75pt;height:37.6pt;z-index:251659776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" filled="f" stroked="f">
          <v:textbox>
            <w:txbxContent>
              <w:p w:rsidR="00122620" w:rsidRDefault="00122620" w:rsidP="00122620">
                <w:pPr>
                  <w:pStyle w:val="Encabezado"/>
                  <w:jc w:val="center"/>
                  <w:rPr>
                    <w:rFonts w:ascii="French Script MT" w:hAnsi="French Script MT"/>
                    <w:noProof/>
                    <w:color w:val="000000" w:themeColor="text1"/>
                    <w:sz w:val="44"/>
                    <w:szCs w:val="44"/>
                  </w:rPr>
                </w:pPr>
                <w:r w:rsidRPr="00122620">
                  <w:rPr>
                    <w:rFonts w:ascii="French Script MT" w:hAnsi="French Script MT"/>
                    <w:noProof/>
                    <w:color w:val="000000" w:themeColor="text1"/>
                    <w:sz w:val="44"/>
                    <w:szCs w:val="44"/>
                  </w:rPr>
                  <w:t>“</w:t>
                </w:r>
                <w:r w:rsidR="00112F3C">
                  <w:rPr>
                    <w:rFonts w:ascii="French Script MT" w:hAnsi="French Script MT"/>
                    <w:noProof/>
                    <w:color w:val="000000" w:themeColor="text1"/>
                    <w:sz w:val="44"/>
                    <w:szCs w:val="44"/>
                  </w:rPr>
                  <w:t>Comunidad que Multiplica Talentos</w:t>
                </w:r>
                <w:r w:rsidRPr="00122620">
                  <w:rPr>
                    <w:rFonts w:ascii="French Script MT" w:hAnsi="French Script MT"/>
                    <w:noProof/>
                    <w:color w:val="000000" w:themeColor="text1"/>
                    <w:sz w:val="44"/>
                    <w:szCs w:val="44"/>
                  </w:rPr>
                  <w:t>”</w:t>
                </w:r>
              </w:p>
              <w:p w:rsidR="00122620" w:rsidRPr="00122620" w:rsidRDefault="00122620" w:rsidP="00122620">
                <w:pPr>
                  <w:pStyle w:val="Encabezado"/>
                  <w:jc w:val="center"/>
                  <w:rPr>
                    <w:rFonts w:ascii="French Script MT" w:hAnsi="French Script MT"/>
                    <w:noProof/>
                    <w:color w:val="000000" w:themeColor="text1"/>
                    <w:sz w:val="44"/>
                    <w:szCs w:val="44"/>
                  </w:rPr>
                </w:pPr>
              </w:p>
            </w:txbxContent>
          </v:textbox>
        </v:shape>
      </w:pict>
    </w:r>
  </w:p>
  <w:p w:rsidR="00147737" w:rsidRDefault="00147737">
    <w:pPr>
      <w:pStyle w:val="Encabezado"/>
    </w:pPr>
  </w:p>
  <w:p w:rsidR="00122620" w:rsidRDefault="00857A69">
    <w:pPr>
      <w:pStyle w:val="Encabezado"/>
    </w:pPr>
    <w:r>
      <w:rPr>
        <w:caps/>
        <w:noProof/>
        <w:color w:val="808080" w:themeColor="background1" w:themeShade="80"/>
        <w:sz w:val="20"/>
        <w:szCs w:val="20"/>
      </w:rPr>
      <w:pict>
        <v:group id="Grupo 167" o:spid="_x0000_s2056" style="position:absolute;margin-left:328.5pt;margin-top:1.2pt;width:264.55pt;height:346.05pt;z-index:251656704;mso-position-horizontal-relative:page;mso-position-vertical-relative:page;mso-width-relative:margin;mso-height-relative:margin" coordorigin=",-26340" coordsize="33600,36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">
          <v:group id="Grupo 168" o:spid="_x0000_s2058" style="position:absolute;top:-26340;width:33600;height:36581" coordorigin=",-26340" coordsize="33600,3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<v:rect id="Rectángulo 169" o:spid="_x0000_s2060" style="position:absolute;width:17007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<v:fill opacity="0"/>
            </v:rect>
            <v:shape id="Rectángulo 12" o:spid="_x0000_s2059" style="position:absolute;left:18970;top:-26340;width:14630;height:10150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" path="m,l1462822,r,1014481l638269,407899,,xe" fillcolor="#3b8549" stroked="f">
              <v:path arrowok="t" o:connecttype="custom" o:connectlocs="0,0;1463040,0;1463040,1014984;638364,408101;0,0" o:connectangles="0,0,0,0,0"/>
            </v:shape>
          </v:group>
          <v:shape id="Cuadro de texto 172" o:spid="_x0000_s2057" type="#_x0000_t202" style="position:absolute;left:10326;top:95;width:4381;height:375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<v:textbox inset=",7.2pt,,7.2pt">
              <w:txbxContent>
                <w:p w:rsidR="00122620" w:rsidRDefault="00B4515D">
                  <w:pPr>
                    <w:pStyle w:val="Encabezado"/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begin"/>
                  </w:r>
                  <w:r w:rsidR="00122620">
                    <w:rPr>
                      <w:color w:val="FFFFFF" w:themeColor="background1"/>
                      <w:sz w:val="24"/>
                      <w:szCs w:val="24"/>
                    </w:rPr>
                    <w:instrText>PAGE   \* MERGEFORMAT</w:instrTex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separate"/>
                  </w:r>
                  <w:r w:rsidR="00857A69" w:rsidRPr="00857A69">
                    <w:rPr>
                      <w:noProof/>
                      <w:color w:val="FFFFFF" w:themeColor="background1"/>
                      <w:sz w:val="24"/>
                      <w:szCs w:val="24"/>
                      <w:lang w:val="es-ES"/>
                    </w:rPr>
                    <w:t>2</w: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17C61"/>
    <w:multiLevelType w:val="hybridMultilevel"/>
    <w:tmpl w:val="A1908BBE"/>
    <w:lvl w:ilvl="0" w:tplc="978E96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70D96"/>
    <w:multiLevelType w:val="hybridMultilevel"/>
    <w:tmpl w:val="00D447B0"/>
    <w:lvl w:ilvl="0" w:tplc="D71E42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620"/>
    <w:rsid w:val="00002DC6"/>
    <w:rsid w:val="000129B4"/>
    <w:rsid w:val="00043DCC"/>
    <w:rsid w:val="00112F3C"/>
    <w:rsid w:val="00122620"/>
    <w:rsid w:val="00147737"/>
    <w:rsid w:val="00156106"/>
    <w:rsid w:val="00210428"/>
    <w:rsid w:val="002D4C86"/>
    <w:rsid w:val="003264A8"/>
    <w:rsid w:val="00347824"/>
    <w:rsid w:val="003C259B"/>
    <w:rsid w:val="00433C57"/>
    <w:rsid w:val="00472F0C"/>
    <w:rsid w:val="004A019E"/>
    <w:rsid w:val="008054C7"/>
    <w:rsid w:val="00857A69"/>
    <w:rsid w:val="00921B0C"/>
    <w:rsid w:val="00933A00"/>
    <w:rsid w:val="009A7ACC"/>
    <w:rsid w:val="00A42BE5"/>
    <w:rsid w:val="00A9465F"/>
    <w:rsid w:val="00AA79DA"/>
    <w:rsid w:val="00B16406"/>
    <w:rsid w:val="00B17308"/>
    <w:rsid w:val="00B4515D"/>
    <w:rsid w:val="00B73994"/>
    <w:rsid w:val="00B76F30"/>
    <w:rsid w:val="00BA3336"/>
    <w:rsid w:val="00BA3AF9"/>
    <w:rsid w:val="00BD428F"/>
    <w:rsid w:val="00BF2723"/>
    <w:rsid w:val="00D15452"/>
    <w:rsid w:val="00D200AF"/>
    <w:rsid w:val="00D42E78"/>
    <w:rsid w:val="00D54893"/>
    <w:rsid w:val="00E16B60"/>
    <w:rsid w:val="00E33750"/>
    <w:rsid w:val="00E3450D"/>
    <w:rsid w:val="00EC71BF"/>
    <w:rsid w:val="00F00D0D"/>
    <w:rsid w:val="00FE071B"/>
    <w:rsid w:val="00FE2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386E039B-3BFF-4F7C-999A-F6E0004F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D0D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620"/>
    <w:pPr>
      <w:tabs>
        <w:tab w:val="center" w:pos="4419"/>
        <w:tab w:val="right" w:pos="8838"/>
      </w:tabs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122620"/>
  </w:style>
  <w:style w:type="paragraph" w:styleId="Piedepgina">
    <w:name w:val="footer"/>
    <w:basedOn w:val="Normal"/>
    <w:link w:val="PiedepginaCar"/>
    <w:uiPriority w:val="99"/>
    <w:unhideWhenUsed/>
    <w:rsid w:val="00122620"/>
    <w:pPr>
      <w:tabs>
        <w:tab w:val="center" w:pos="4419"/>
        <w:tab w:val="right" w:pos="8838"/>
      </w:tabs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2620"/>
  </w:style>
  <w:style w:type="table" w:styleId="Tablaconcuadrcula">
    <w:name w:val="Table Grid"/>
    <w:basedOn w:val="Tablanormal"/>
    <w:uiPriority w:val="39"/>
    <w:rsid w:val="00F0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3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336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76F30"/>
    <w:pPr>
      <w:tabs>
        <w:tab w:val="left" w:pos="708"/>
      </w:tabs>
      <w:suppressAutoHyphens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paragraph" w:styleId="Sinespaciado">
    <w:name w:val="No Spacing"/>
    <w:uiPriority w:val="1"/>
    <w:qFormat/>
    <w:rsid w:val="00156106"/>
    <w:pPr>
      <w:spacing w:after="0" w:line="240" w:lineRule="auto"/>
    </w:pPr>
    <w:rPr>
      <w:rFonts w:eastAsiaTheme="minorEastAsia"/>
      <w:lang w:val="es-ES" w:eastAsia="es-ES"/>
    </w:rPr>
  </w:style>
  <w:style w:type="table" w:customStyle="1" w:styleId="TableGrid">
    <w:name w:val="TableGrid"/>
    <w:rsid w:val="00147737"/>
    <w:pPr>
      <w:spacing w:after="0" w:line="240" w:lineRule="auto"/>
    </w:pPr>
    <w:rPr>
      <w:rFonts w:eastAsiaTheme="minorEastAsia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6concolores-nfasis21">
    <w:name w:val="Tabla de cuadrícula 6 con colores - Énfasis 21"/>
    <w:basedOn w:val="Tablanormal"/>
    <w:uiPriority w:val="51"/>
    <w:rsid w:val="00857A6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E86F-4508-45CA-9190-8431C495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Borja</dc:creator>
  <cp:keywords/>
  <dc:description/>
  <cp:lastModifiedBy>Windows User</cp:lastModifiedBy>
  <cp:revision>10</cp:revision>
  <cp:lastPrinted>2017-08-22T19:49:00Z</cp:lastPrinted>
  <dcterms:created xsi:type="dcterms:W3CDTF">2017-09-04T03:55:00Z</dcterms:created>
  <dcterms:modified xsi:type="dcterms:W3CDTF">2018-02-06T13:46:00Z</dcterms:modified>
</cp:coreProperties>
</file>